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8D" w:rsidRDefault="00C4608D" w:rsidP="00E06336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60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Подвижные игры дома:</w:t>
      </w:r>
    </w:p>
    <w:p w:rsidR="00C4608D" w:rsidRPr="00C4608D" w:rsidRDefault="00C4608D" w:rsidP="00E06336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60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15 идей, как занять детей на карантине</w:t>
      </w:r>
    </w:p>
    <w:p w:rsidR="00C4608D" w:rsidRPr="00C4608D" w:rsidRDefault="00C4608D" w:rsidP="00E0633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Одними мультиками тут не обойтись, ребенку нужно много двигаться — бегать, прыгать, играть в мяч. Чтобы направить неуемную детскую энергию в мирное русло, родителям нужно проявить фантазию и организовать им активные игры в домашних условиях.</w:t>
      </w:r>
    </w:p>
    <w:p w:rsidR="00C4608D" w:rsidRDefault="00C4608D" w:rsidP="00E06336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заняться во время карантина? Дети, лишенные уличных прогулок и спортивных занятий, начинают выплескивать нерастраченные силы дома. Но многим родителям приходится в это непростое время </w:t>
      </w:r>
      <w:proofErr w:type="gramStart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gramEnd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работать на </w:t>
      </w:r>
      <w:proofErr w:type="spellStart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удаленке</w:t>
      </w:r>
      <w:proofErr w:type="spellEnd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делать массу других дел. К тому же  усмирять чересчур разыгравшихся  детей нужно, чтобы  они не навредили себе или шум не  мешал соседям. Поэтому постарайтесь найти </w:t>
      </w:r>
      <w:hyperlink r:id="rId5" w:tgtFrame="_blank" w:history="1">
        <w:r w:rsidRPr="00C460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время</w:t>
        </w:r>
      </w:hyperlink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поиграть с сыном или дочкой, придумайте ему увлекательное занятие. </w:t>
      </w:r>
    </w:p>
    <w:p w:rsidR="00C4608D" w:rsidRPr="00C4608D" w:rsidRDefault="00C4608D" w:rsidP="00E06336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игра — это очень полезный навык для формирования дружеских и </w:t>
      </w:r>
      <w:hyperlink r:id="rId6" w:tgtFrame="_blank" w:history="1">
        <w:r w:rsidRPr="00C460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доверительных отношений</w:t>
        </w:r>
      </w:hyperlink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ребенком и родителями. Так что, пользуйтесь моментом и даже в помещении устраивайте активные игры.</w:t>
      </w:r>
    </w:p>
    <w:p w:rsidR="00C4608D" w:rsidRPr="00C4608D" w:rsidRDefault="00C4608D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Домашний боулинг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Соорудить игру, в которую можно играть хоть в одиночку, хоть всей семьей, проще простого, потому что «оборудование» найдется буквально в каждом доме. Берем  мяч, лучше из ПВХ — будет меньше шума, но подойдет любой спортивный или игровой мячик  и 10 пластиковых бутылок. Импровизированные кегли можно сделать яркими, наполнив фантиками или цветной бумагой. Правила просты: мяч, как шар в настоящем боулинге, нужно направить на выстроенные кегли —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</w:r>
    </w:p>
    <w:p w:rsidR="00C4608D" w:rsidRPr="00C4608D" w:rsidRDefault="00C4608D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Борьба сумо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семье растут двое детей с небольшой разницей в возрасте, предложите им  провести забавный турнир </w:t>
      </w:r>
      <w:proofErr w:type="spellStart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сумоистов</w:t>
      </w:r>
      <w:proofErr w:type="spellEnd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Маленькие сорванцы будут в восторге от такого занятия! Причем игра увлекательна уже на стадии  подготовки. Что нужно найти для экипировки: две домашние папины футболки, два ремешка и две большие подушки. Гигантскую спортивную форму сооружаем с помощью подушек: закрепляем ремешком на груди и спине, сверху надеваем папину майку. А далее самая веселая часть игры — столкновения и падения. Кто удержится, то победитель.</w:t>
      </w:r>
    </w:p>
    <w:p w:rsidR="00C4608D" w:rsidRPr="00C4608D" w:rsidRDefault="00C4608D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Бег с воздушными шарами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участнику забега дается воздушный шарик, который нужно переправить в другой конец комнаты (либо длинного стола), не касаясь его руками. </w:t>
      </w:r>
      <w:proofErr w:type="gramStart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шарик можно дуть, подталкивать ногами (или локтями, если «забег» проходит на столе), подбородком, носом.</w:t>
      </w:r>
      <w:proofErr w:type="gramEnd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постарше игру потребуется усложнить, расположив на пути следования игроков препятствия — например, преграду или что-то похожее тоннель.</w:t>
      </w:r>
    </w:p>
    <w:p w:rsidR="00E06336" w:rsidRDefault="00E06336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608D" w:rsidRPr="00C4608D" w:rsidRDefault="00E06336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Ручеек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 из двух скакалок или веревок делаем ручеек шириной полтора-два метра. Посередине раскладываем бумажные кружки — это камушки. Ребенку нужно перебраться с одного бережка на другой, наступая на островки и перепрыгивая камушки. Если оступился, берет паузу, чтобы «высушить» ножки на берегу.  Нехитрое </w:t>
      </w:r>
      <w:proofErr w:type="gramStart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proofErr w:type="gramEnd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формирует у ребенка ловкость,  равновесие и не даст заскучать во время карантина. А заодно малыш вдоволь напрыгается.</w:t>
      </w:r>
    </w:p>
    <w:p w:rsidR="00C4608D" w:rsidRPr="00C4608D" w:rsidRDefault="00C4608D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Бег с фасолью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как известно, любят побегать по дому, но каждый раз рискуют либо свалиться и получить ушиб, либо зацепить что-то из мебели. Поэтому предлагаем им подвигаться, но с некоторым ограничением: на голове у них будет лежать пакетик или мешочек с фасолью (горохом, карамелью). Таким </w:t>
      </w:r>
      <w:proofErr w:type="gramStart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должен стараться быстрее дойти до цели, но не уронить свой груз. Между тем научится держать равновесие и </w:t>
      </w:r>
      <w:hyperlink r:id="rId7" w:tgtFrame="_blank" w:history="1">
        <w:r w:rsidRPr="00C460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осанку</w:t>
        </w:r>
      </w:hyperlink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08D" w:rsidRPr="00C4608D" w:rsidRDefault="00E06336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Поиск сокровищ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заскучать во время долгого сидения дома, можно придумать разные  мини-</w:t>
      </w:r>
      <w:proofErr w:type="spellStart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искать сокровища! Спрячьте в квартире 10-15 вещей вместе с записками, в которых будет зашифрована подсказка о следующем месте «клада». Если развить мысль более </w:t>
      </w:r>
      <w:proofErr w:type="spellStart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фантазийно</w:t>
      </w:r>
      <w:proofErr w:type="spellEnd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можно нарисовать целую карту «острова сокровищ», и тогда занятость ребенка часа на два обеспечена. Не хотите рисовать, тогда ведите ребенка к цели подсказками «</w:t>
      </w:r>
      <w:proofErr w:type="gramStart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горячо-холодно</w:t>
      </w:r>
      <w:proofErr w:type="gramEnd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4608D" w:rsidRPr="00C4608D" w:rsidRDefault="00E06336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Лабиринт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коридоре из бумажной или атласной ленты можно соорудить  лабиринт и предложить своему чаду пройти через него, стараясь не касаться ленты. Поэтому ребенок должен проявить смекалку, ловкость и гибкость. Ленты к стене крепятся с помощью  строительного скотча (тогда на обоях не останется следов). Лабиринт можно сделать на полу — горизонтальный, либо протянуть ленты по вертикали   под углом.</w:t>
      </w:r>
    </w:p>
    <w:p w:rsidR="00C4608D" w:rsidRPr="00C4608D" w:rsidRDefault="00C4608D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Катание с горок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Кому-то покажется затея слишком экстремальной, но</w:t>
      </w:r>
      <w:r w:rsidRPr="00C4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ее воспримут на ура. Горку можно сделать  с помощью плотного картона, который приставлен к дивану, чтобы горка не прогнулась, снизу подложить подушки или свернутое в рулон большое одеяло.</w:t>
      </w:r>
    </w:p>
    <w:p w:rsidR="00C4608D" w:rsidRPr="00C4608D" w:rsidRDefault="00C4608D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Канатоходец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длинной веревке, расположенной на полу, ребенок должен пройти ровно, ни разу не сворачивая с пути и не оступаясь. «Канат» можно положить волнистой линией,  в руках у канатоходца может быть зонтик, а на голове книга.</w:t>
      </w:r>
    </w:p>
    <w:p w:rsidR="00C4608D" w:rsidRPr="00C4608D" w:rsidRDefault="00C4608D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Мишень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Тренируем меткость детей в домашних условиях.  Мишенью для игры может послужить </w:t>
      </w:r>
      <w:proofErr w:type="gramStart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что-угодно</w:t>
      </w:r>
      <w:proofErr w:type="gramEnd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пластиковая пятилитровая бутыль, в которой вырезано отверстие для мячей,  корзинка или детское ведерко. Далее из фольги делаем мячики и пробуем попадать в мишень.  Усложняем условия:  целимся по очереди левой и правой руками.  Можно устроить семейные соревнования: кто забросит больше шариков в мишень за определенное время или одновременно после команды «Начали!».</w:t>
      </w:r>
    </w:p>
    <w:p w:rsidR="00E06336" w:rsidRDefault="00E06336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608D" w:rsidRPr="00C4608D" w:rsidRDefault="00C4608D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Тир из воздушных шаров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Наверняка вы видели летом в парках такие аттракционы: к доске прикреплены воздушные шарики, которые нужно лопнуть, метнув дротик.  Почему бы не устроить такое развлечение в помещении? Правда, есть сложности: дома должны быть воздушные шары и дротики. Как вариант для мальчишек, у которых есть </w:t>
      </w:r>
      <w:proofErr w:type="spellStart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нерф</w:t>
      </w:r>
      <w:proofErr w:type="spellEnd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мишенью могут послужить бумажные флажки.</w:t>
      </w:r>
    </w:p>
    <w:p w:rsidR="00E06336" w:rsidRDefault="00E06336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Автомобиль</w:t>
      </w:r>
    </w:p>
    <w:p w:rsidR="00C4608D" w:rsidRPr="00C4608D" w:rsidRDefault="00E06336" w:rsidP="00E06336">
      <w:pPr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08D"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популярных игр в детском саду, но ее можно легко организовать в домашних условиях во время карантина. Малыш исполняет роль «автомобиля», родителю достается роль  «светофора», поэтому подготовьте три карточки — красную, желтую и зеленую. Когда «загорается» красный свет, ребенок стоит на месте. При команде «желтый» — «заводит мотор», а на зеленый свет — начинает двигаться.</w:t>
      </w:r>
    </w:p>
    <w:p w:rsidR="00C4608D" w:rsidRPr="00C4608D" w:rsidRDefault="00E06336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Выше и выше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как в детстве мы сами прыгали на диванах и кроватях, чуть не до потолка? Нечто похожее можно организовать своему ребенку, только в более подходящих условиях. Тренируемся прыгать в высоту  около свободной стены в комнате. Чем не активное занятие во время самоизоляции?! Ставим на стене отметку, до которой ребенок может допрыгнуть, потом чуть поднимаем уровень, потом еще и еще. 15 минут тренировки пойдут на пользу ребенку. Кстати, в эту игру охотно включатся и крохи и дети постарше.</w:t>
      </w:r>
    </w:p>
    <w:p w:rsidR="00C4608D" w:rsidRPr="00C4608D" w:rsidRDefault="00C4608D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Игрушка–хрюшка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 игра для малышей, которая хорошо разбавит скучное время дома, проведенное  на карантине. Подходит для детей от трех лет. Нужно под ритмичную музыку просто перекидывать друг другу какую-то забавную мягкую плюшевую игрушку. Как только музыка останавливается, игрок с игрушкой в руках должен выполнить условие: рассказать стишок, спеть песенку или прокукарекать.</w:t>
      </w:r>
    </w:p>
    <w:p w:rsidR="00C4608D" w:rsidRPr="00C4608D" w:rsidRDefault="00C4608D" w:rsidP="00E06336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Дискотека</w:t>
      </w:r>
    </w:p>
    <w:p w:rsidR="00C4608D" w:rsidRPr="00C4608D" w:rsidRDefault="00C4608D" w:rsidP="00E063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включаем ритмичную музыку и танцуем вместе с ребенком. Универсальное занятие и для двухлетних малышей и для детей младшего школьного возраста. Как вариант: соревноваться в </w:t>
      </w:r>
      <w:proofErr w:type="spellStart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баттлах</w:t>
      </w:r>
      <w:proofErr w:type="spellEnd"/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импровизировать с хореографией. Придумайте смешные движения, имитируя маленьких утят или котят, танцуйте, пойте и смейтесь</w:t>
      </w:r>
      <w:r>
        <w:t>.</w:t>
      </w: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460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дня можно устроить несколько таких музыкальных пауз.</w:t>
      </w:r>
    </w:p>
    <w:p w:rsidR="00C4608D" w:rsidRPr="00C4608D" w:rsidRDefault="00C4608D" w:rsidP="00E06336">
      <w:pPr>
        <w:pStyle w:val="a3"/>
        <w:spacing w:before="0" w:beforeAutospacing="0" w:after="0" w:afterAutospacing="0" w:line="276" w:lineRule="auto"/>
        <w:ind w:firstLine="709"/>
        <w:rPr>
          <w:b/>
          <w:i/>
        </w:rPr>
      </w:pPr>
      <w:r w:rsidRPr="00C4608D">
        <w:rPr>
          <w:b/>
          <w:i/>
        </w:rPr>
        <w:t xml:space="preserve">Регулярная физическая активность укрепляет функциональные способности </w:t>
      </w:r>
      <w:proofErr w:type="gramStart"/>
      <w:r w:rsidRPr="00C4608D">
        <w:rPr>
          <w:b/>
          <w:i/>
        </w:rPr>
        <w:t>сердечно-сосудистой</w:t>
      </w:r>
      <w:proofErr w:type="gramEnd"/>
      <w:r w:rsidRPr="00C4608D">
        <w:rPr>
          <w:b/>
          <w:i/>
        </w:rPr>
        <w:t xml:space="preserve"> системы, развивает мышцы и кости ребенка и  улучшает психологическое самочувствие. В отсутствие достаточной физической активности ребенок не имеет возможности куда-то направить свою энергию. В результате малыш становится беспокойным и неусидчивым, ему сложнее сконцентрироваться на какой-то определенной задаче. А для детей дошкольного возраста физическая активность особенно важна, так как она развивает мелкую и грубую моторику.</w:t>
      </w:r>
    </w:p>
    <w:p w:rsidR="00AF2662" w:rsidRDefault="00C4608D" w:rsidP="00E06336">
      <w:pPr>
        <w:pStyle w:val="a3"/>
        <w:spacing w:before="0" w:beforeAutospacing="0" w:after="0" w:afterAutospacing="0" w:line="276" w:lineRule="auto"/>
        <w:ind w:firstLine="709"/>
        <w:rPr>
          <w:b/>
          <w:i/>
        </w:rPr>
      </w:pPr>
      <w:r w:rsidRPr="00C4608D">
        <w:rPr>
          <w:b/>
          <w:i/>
        </w:rPr>
        <w:t>Сейчас приостановили работу спортивные секции, но,</w:t>
      </w:r>
      <w:r w:rsidRPr="00C4608D">
        <w:rPr>
          <w:rStyle w:val="a4"/>
          <w:b w:val="0"/>
          <w:i/>
        </w:rPr>
        <w:t xml:space="preserve"> </w:t>
      </w:r>
      <w:r w:rsidRPr="00C4608D">
        <w:rPr>
          <w:b/>
          <w:i/>
        </w:rPr>
        <w:t xml:space="preserve">безусловно, нужно продолжать физическую подготовку детей во время карантина. Родители могут </w:t>
      </w:r>
      <w:hyperlink r:id="rId8" w:tgtFrame="_blank" w:history="1">
        <w:r w:rsidRPr="00C4608D">
          <w:rPr>
            <w:rStyle w:val="a5"/>
            <w:b/>
            <w:i/>
            <w:color w:val="auto"/>
            <w:u w:val="none"/>
          </w:rPr>
          <w:t>заниматься зарядкой вместе со своими детьми</w:t>
        </w:r>
      </w:hyperlink>
      <w:r w:rsidRPr="00C4608D">
        <w:rPr>
          <w:b/>
          <w:i/>
        </w:rPr>
        <w:t>, показывая им пример. Вместе заниматься физическими упражнениями веселее, да и взрослым не помешает разминка.</w:t>
      </w:r>
    </w:p>
    <w:p w:rsidR="000974FF" w:rsidRPr="00E06336" w:rsidRDefault="000974FF" w:rsidP="00E06336">
      <w:pPr>
        <w:pStyle w:val="a3"/>
        <w:spacing w:before="0" w:beforeAutospacing="0" w:after="0" w:afterAutospacing="0" w:line="276" w:lineRule="auto"/>
        <w:ind w:firstLine="709"/>
        <w:rPr>
          <w:b/>
          <w:i/>
        </w:rPr>
      </w:pPr>
      <w:bookmarkStart w:id="0" w:name="_GoBack"/>
      <w:bookmarkEnd w:id="0"/>
    </w:p>
    <w:sectPr w:rsidR="000974FF" w:rsidRPr="00E06336" w:rsidSect="00C460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3FD"/>
    <w:rsid w:val="000974FF"/>
    <w:rsid w:val="005A73FD"/>
    <w:rsid w:val="006C3549"/>
    <w:rsid w:val="00AF2662"/>
    <w:rsid w:val="00C4608D"/>
    <w:rsid w:val="00E06336"/>
    <w:rsid w:val="00E6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08D"/>
    <w:rPr>
      <w:b/>
      <w:bCs/>
    </w:rPr>
  </w:style>
  <w:style w:type="character" w:styleId="a5">
    <w:name w:val="Hyperlink"/>
    <w:basedOn w:val="a0"/>
    <w:uiPriority w:val="99"/>
    <w:semiHidden/>
    <w:unhideWhenUsed/>
    <w:rsid w:val="00C460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.ru/article/kak-5-letnyaya-doch-navki-i-peskova-treniruetsya-doma-vide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ents.ru/article/prostaya-ipoleznaya-zaryadka-dlya-vsej-sem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ents.ru/article/igry-kotorye-nauchat-rebenka-dobrote/" TargetMode="External"/><Relationship Id="rId5" Type="http://schemas.openxmlformats.org/officeDocument/2006/relationships/hyperlink" Target="http://www.parents.ru/article/mne-skuchno-igrat-v-detskie-igr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1275</Words>
  <Characters>7269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2020-04-05T10:12:00Z</dcterms:created>
  <dcterms:modified xsi:type="dcterms:W3CDTF">2020-04-05T10:40:00Z</dcterms:modified>
</cp:coreProperties>
</file>